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Самоанализ урока русского языка в </w:t>
      </w:r>
      <w:r w:rsidR="00D471A8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А классе по теме </w:t>
      </w:r>
    </w:p>
    <w:p w:rsidR="00E160F9" w:rsidRDefault="00E160F9" w:rsidP="00C47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471A8">
        <w:rPr>
          <w:rFonts w:ascii="Times New Roman" w:hAnsi="Times New Roman" w:cs="Times New Roman"/>
          <w:b/>
          <w:sz w:val="24"/>
          <w:szCs w:val="24"/>
        </w:rPr>
        <w:t>Тематические группы слов. Вежливые слова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4724A" w:rsidRPr="00C4724A" w:rsidRDefault="00C4724A" w:rsidP="00C47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Данный урок проходил в </w:t>
      </w:r>
      <w:r w:rsidR="00D471A8">
        <w:rPr>
          <w:color w:val="000000"/>
        </w:rPr>
        <w:t>1</w:t>
      </w:r>
      <w:r>
        <w:rPr>
          <w:color w:val="000000"/>
        </w:rPr>
        <w:t xml:space="preserve">А классе, </w:t>
      </w:r>
      <w:r w:rsidR="00D471A8">
        <w:rPr>
          <w:color w:val="000000"/>
        </w:rPr>
        <w:t>3</w:t>
      </w:r>
      <w:r>
        <w:rPr>
          <w:color w:val="000000"/>
        </w:rPr>
        <w:t xml:space="preserve">1 </w:t>
      </w:r>
      <w:r w:rsidR="00D471A8">
        <w:rPr>
          <w:color w:val="000000"/>
        </w:rPr>
        <w:t>марта</w:t>
      </w:r>
      <w:r>
        <w:rPr>
          <w:color w:val="000000"/>
        </w:rPr>
        <w:t xml:space="preserve"> 20</w:t>
      </w:r>
      <w:r w:rsidR="00D471A8">
        <w:rPr>
          <w:color w:val="000000"/>
        </w:rPr>
        <w:t xml:space="preserve">21 </w:t>
      </w:r>
      <w:r>
        <w:rPr>
          <w:color w:val="000000"/>
        </w:rPr>
        <w:t>г в рамках работы ШМО учителей начальных классов МБОУ «КСОШ №1»</w:t>
      </w: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Ребята в классе имеют хорошие знания, владеют терминологией, на уроке активны. </w:t>
      </w: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Место урока- </w:t>
      </w:r>
      <w:r w:rsidR="00D471A8">
        <w:rPr>
          <w:color w:val="000000"/>
        </w:rPr>
        <w:t>98</w:t>
      </w:r>
      <w:r>
        <w:rPr>
          <w:color w:val="000000"/>
        </w:rPr>
        <w:t xml:space="preserve">  в курсе и </w:t>
      </w:r>
      <w:r w:rsidR="00D471A8">
        <w:rPr>
          <w:color w:val="000000"/>
        </w:rPr>
        <w:t>1</w:t>
      </w:r>
      <w:r>
        <w:rPr>
          <w:color w:val="000000"/>
        </w:rPr>
        <w:t>-</w:t>
      </w:r>
      <w:r w:rsidR="00D471A8">
        <w:rPr>
          <w:color w:val="000000"/>
        </w:rPr>
        <w:t>ы</w:t>
      </w:r>
      <w:r>
        <w:rPr>
          <w:color w:val="000000"/>
        </w:rPr>
        <w:t>й в данном разделе</w:t>
      </w: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рамках данной темы</w:t>
      </w:r>
      <w:r w:rsidR="00D471A8">
        <w:rPr>
          <w:color w:val="000000"/>
        </w:rPr>
        <w:t xml:space="preserve"> было</w:t>
      </w:r>
      <w:r>
        <w:rPr>
          <w:color w:val="000000"/>
        </w:rPr>
        <w:t xml:space="preserve"> необходимо:</w:t>
      </w:r>
      <w:r w:rsidR="00D471A8">
        <w:rPr>
          <w:color w:val="000000"/>
        </w:rPr>
        <w:t xml:space="preserve"> </w:t>
      </w:r>
      <w:r w:rsidR="00D471A8" w:rsidRPr="00A856BE">
        <w:rPr>
          <w:color w:val="000000"/>
          <w:sz w:val="23"/>
          <w:szCs w:val="23"/>
        </w:rPr>
        <w:t>развивать умения классифицировать и объединять слова по их значению, употреблять в речи «вежливые» слова.</w:t>
      </w: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Тип урока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открытие нового знания</w:t>
      </w: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Цель урока</w:t>
      </w:r>
      <w:r>
        <w:rPr>
          <w:color w:val="000000"/>
        </w:rPr>
        <w:t xml:space="preserve">: </w:t>
      </w:r>
      <w:r w:rsidR="00D471A8" w:rsidRPr="00A856BE">
        <w:rPr>
          <w:color w:val="000000"/>
          <w:sz w:val="23"/>
          <w:szCs w:val="23"/>
        </w:rPr>
        <w:t>развивать умения классифицировать и объединять слова по их значению, употреблять в речи «вежливые» слова.</w:t>
      </w:r>
    </w:p>
    <w:p w:rsidR="00E160F9" w:rsidRPr="007E6BC8" w:rsidRDefault="00E160F9" w:rsidP="007E6BC8">
      <w:pPr>
        <w:pStyle w:val="a7"/>
        <w:jc w:val="both"/>
      </w:pPr>
      <w:r>
        <w:rPr>
          <w:b/>
          <w:color w:val="000000"/>
        </w:rPr>
        <w:t>Образовательные задачи урока</w:t>
      </w:r>
      <w:r>
        <w:rPr>
          <w:color w:val="000000"/>
        </w:rPr>
        <w:t>:</w:t>
      </w:r>
      <w:r w:rsidR="007E6BC8" w:rsidRPr="007E6BC8">
        <w:t xml:space="preserve"> </w:t>
      </w:r>
      <w:r w:rsidR="007E6BC8" w:rsidRPr="003A03BD">
        <w:t xml:space="preserve">- </w:t>
      </w:r>
      <w:r w:rsidR="00D471A8">
        <w:rPr>
          <w:color w:val="000000"/>
          <w:sz w:val="23"/>
          <w:szCs w:val="23"/>
        </w:rPr>
        <w:t>об</w:t>
      </w:r>
      <w:r w:rsidR="00D471A8" w:rsidRPr="00A856BE">
        <w:rPr>
          <w:color w:val="000000"/>
          <w:sz w:val="23"/>
          <w:szCs w:val="23"/>
        </w:rPr>
        <w:t>уча</w:t>
      </w:r>
      <w:r w:rsidR="00D471A8">
        <w:rPr>
          <w:color w:val="000000"/>
          <w:sz w:val="23"/>
          <w:szCs w:val="23"/>
        </w:rPr>
        <w:t>ю</w:t>
      </w:r>
      <w:r w:rsidR="00D471A8" w:rsidRPr="00A856BE">
        <w:rPr>
          <w:color w:val="000000"/>
          <w:sz w:val="23"/>
          <w:szCs w:val="23"/>
        </w:rPr>
        <w:t>щиеся научатся классифицировать и объединять слова в тематические группы, использовать в речи «вежливые» слова.</w:t>
      </w:r>
    </w:p>
    <w:p w:rsidR="00E160F9" w:rsidRDefault="00E160F9" w:rsidP="00E160F9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000000"/>
        </w:rPr>
        <w:t>Развивающие задачи урока</w:t>
      </w:r>
      <w:r>
        <w:rPr>
          <w:color w:val="000000"/>
        </w:rPr>
        <w:t>:</w:t>
      </w:r>
      <w:r>
        <w:t xml:space="preserve"> развивать мышление, внимание, память, речь </w:t>
      </w:r>
      <w:proofErr w:type="gramStart"/>
      <w:r>
        <w:t>обучающихся</w:t>
      </w:r>
      <w:proofErr w:type="gramEnd"/>
      <w:r>
        <w:t>.</w:t>
      </w: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Воспитательные задачи урока</w:t>
      </w:r>
      <w:r>
        <w:rPr>
          <w:color w:val="000000"/>
        </w:rPr>
        <w:t xml:space="preserve">: </w:t>
      </w:r>
      <w:r>
        <w:t>воспитывать трудолюбие, самостоятельность, интерес к предмету, умение работать в коллективе, дружбу и взаимопомощь</w:t>
      </w: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В структуре</w:t>
      </w:r>
      <w:r>
        <w:rPr>
          <w:color w:val="000000"/>
        </w:rPr>
        <w:t xml:space="preserve"> урока можно выделить несколько этапов:</w:t>
      </w:r>
    </w:p>
    <w:p w:rsidR="00E160F9" w:rsidRDefault="00F53303" w:rsidP="007E6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bCs/>
          <w:shd w:val="clear" w:color="auto" w:fill="FFFFFF"/>
        </w:rPr>
        <w:t>Организационный момент.</w:t>
      </w:r>
    </w:p>
    <w:p w:rsidR="00E160F9" w:rsidRDefault="007E6BC8" w:rsidP="007E6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bCs/>
        </w:rPr>
        <w:t xml:space="preserve">Актуализация </w:t>
      </w:r>
      <w:r w:rsidR="00F53303">
        <w:rPr>
          <w:bCs/>
        </w:rPr>
        <w:t>знаний.</w:t>
      </w:r>
    </w:p>
    <w:p w:rsidR="00E160F9" w:rsidRDefault="00F53303" w:rsidP="007E6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Работа по теме урока.</w:t>
      </w:r>
    </w:p>
    <w:p w:rsidR="00E160F9" w:rsidRPr="007E6BC8" w:rsidRDefault="00F53303" w:rsidP="007E6BC8">
      <w:pPr>
        <w:pStyle w:val="1"/>
        <w:numPr>
          <w:ilvl w:val="0"/>
          <w:numId w:val="1"/>
        </w:num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Закрепление </w:t>
      </w:r>
      <w:proofErr w:type="gramStart"/>
      <w:r>
        <w:rPr>
          <w:rFonts w:ascii="Times New Roman" w:hAnsi="Times New Roman"/>
        </w:rPr>
        <w:t>изученного</w:t>
      </w:r>
      <w:proofErr w:type="gramEnd"/>
    </w:p>
    <w:p w:rsidR="00E160F9" w:rsidRDefault="00F53303" w:rsidP="007E6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Рефлексия</w:t>
      </w:r>
    </w:p>
    <w:p w:rsidR="00E160F9" w:rsidRDefault="00F53303" w:rsidP="007E6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Подведение итогов.</w:t>
      </w:r>
    </w:p>
    <w:p w:rsidR="00E160F9" w:rsidRDefault="00E160F9" w:rsidP="00E160F9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E160F9" w:rsidRDefault="00E160F9" w:rsidP="00E160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уроке использовались следующие </w:t>
      </w:r>
      <w:r>
        <w:rPr>
          <w:b/>
          <w:color w:val="000000"/>
        </w:rPr>
        <w:t>методы обучения</w:t>
      </w:r>
      <w:r>
        <w:rPr>
          <w:color w:val="000000"/>
        </w:rPr>
        <w:t>:</w:t>
      </w:r>
      <w:r w:rsidRPr="00E160F9">
        <w:t xml:space="preserve"> </w:t>
      </w:r>
      <w:r w:rsidRPr="00F4662C">
        <w:t>словесный,</w:t>
      </w:r>
      <w:r>
        <w:t xml:space="preserve">  частично-поисковый, наглядно-иллюстративный.</w:t>
      </w:r>
    </w:p>
    <w:p w:rsidR="00E160F9" w:rsidRDefault="00E160F9" w:rsidP="00E160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Предлагались разные </w:t>
      </w:r>
      <w:r>
        <w:rPr>
          <w:b/>
          <w:color w:val="000000"/>
        </w:rPr>
        <w:t>формы работы</w:t>
      </w:r>
      <w:r>
        <w:rPr>
          <w:color w:val="000000"/>
        </w:rPr>
        <w:t xml:space="preserve">: </w:t>
      </w:r>
      <w:r>
        <w:t>индивидуальная, самостоятельная работа; работа в парах, беседа</w:t>
      </w:r>
    </w:p>
    <w:p w:rsidR="00E160F9" w:rsidRPr="007E6BC8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 xml:space="preserve">Использовались </w:t>
      </w:r>
      <w:r>
        <w:rPr>
          <w:b/>
          <w:color w:val="000000"/>
        </w:rPr>
        <w:t>средства обучения</w:t>
      </w:r>
      <w:r>
        <w:rPr>
          <w:color w:val="000000"/>
        </w:rPr>
        <w:t xml:space="preserve">: </w:t>
      </w:r>
      <w:proofErr w:type="spellStart"/>
      <w:r>
        <w:rPr>
          <w:shd w:val="clear" w:color="auto" w:fill="FFFFFF"/>
        </w:rPr>
        <w:t>мультимедийное</w:t>
      </w:r>
      <w:proofErr w:type="spellEnd"/>
      <w:r>
        <w:rPr>
          <w:shd w:val="clear" w:color="auto" w:fill="FFFFFF"/>
        </w:rPr>
        <w:t xml:space="preserve"> оборудование: проектор, интерактивная доска, компьютер, </w:t>
      </w:r>
      <w:r w:rsidR="007E6BC8" w:rsidRPr="00F4662C">
        <w:t xml:space="preserve">учебник «Русский язык» автор </w:t>
      </w:r>
      <w:proofErr w:type="spellStart"/>
      <w:r w:rsidR="007E6BC8" w:rsidRPr="00F4662C">
        <w:t>В.П.Канакина</w:t>
      </w:r>
      <w:proofErr w:type="spellEnd"/>
      <w:r w:rsidR="007E6BC8" w:rsidRPr="00F4662C">
        <w:t>, карточки, экран, презентация.</w:t>
      </w:r>
      <w:proofErr w:type="gramEnd"/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Активность была</w:t>
      </w:r>
      <w:r w:rsidR="00C4724A" w:rsidRPr="00C4724A">
        <w:rPr>
          <w:color w:val="000000"/>
        </w:rPr>
        <w:t xml:space="preserve"> </w:t>
      </w:r>
      <w:r w:rsidR="00C4724A">
        <w:rPr>
          <w:color w:val="000000"/>
        </w:rPr>
        <w:t>выше  9</w:t>
      </w:r>
      <w:r>
        <w:rPr>
          <w:color w:val="000000"/>
        </w:rPr>
        <w:t>0%, т.е. на хорошем уровне. Такая активность, на мой взгляд, обусловлена тем, что структура урока, его содержание, методы и приемы обучения соответствовали данному типу урока и возрастной категории ребят.</w:t>
      </w: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Все что планировалось, было усвоено ребятами, поэтому, я считаю, что урок поставленной цели достиг. </w:t>
      </w:r>
      <w:proofErr w:type="gramStart"/>
      <w:r>
        <w:rPr>
          <w:color w:val="000000"/>
        </w:rPr>
        <w:t>Результаты</w:t>
      </w:r>
      <w:proofErr w:type="gramEnd"/>
      <w:r>
        <w:rPr>
          <w:color w:val="000000"/>
        </w:rPr>
        <w:t xml:space="preserve"> на мой взгляд оптимальны.</w:t>
      </w:r>
    </w:p>
    <w:p w:rsidR="00E160F9" w:rsidRDefault="00E160F9" w:rsidP="00E160F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Урок имел практическую направленность, </w:t>
      </w:r>
      <w:r w:rsidR="00C4724A">
        <w:rPr>
          <w:color w:val="000000"/>
        </w:rPr>
        <w:t xml:space="preserve">что </w:t>
      </w:r>
      <w:r>
        <w:rPr>
          <w:color w:val="000000"/>
        </w:rPr>
        <w:t>помогло сделать кольцевой композицию урока.</w:t>
      </w:r>
    </w:p>
    <w:p w:rsidR="00C56981" w:rsidRPr="00C4724A" w:rsidRDefault="00E160F9" w:rsidP="00C472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Особенно хорошо удалось воплотить в уроке парную работу, самоконтроль и самопроверку по эталону.</w:t>
      </w:r>
    </w:p>
    <w:sectPr w:rsidR="00C56981" w:rsidRPr="00C4724A" w:rsidSect="00C472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295"/>
    <w:multiLevelType w:val="hybridMultilevel"/>
    <w:tmpl w:val="B0986DE6"/>
    <w:lvl w:ilvl="0" w:tplc="E00CD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F9"/>
    <w:rsid w:val="007E6BC8"/>
    <w:rsid w:val="00C4724A"/>
    <w:rsid w:val="00C56981"/>
    <w:rsid w:val="00D471A8"/>
    <w:rsid w:val="00E160F9"/>
    <w:rsid w:val="00F5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160F9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160F9"/>
    <w:rPr>
      <w:rFonts w:ascii="Times New Roman" w:eastAsia="Arial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E1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6BC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7E6BC8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2023-02-12T11:58:00Z</dcterms:created>
  <dcterms:modified xsi:type="dcterms:W3CDTF">2023-02-12T12:30:00Z</dcterms:modified>
</cp:coreProperties>
</file>